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BAB" w14:textId="77777777" w:rsidR="006F22C5" w:rsidRDefault="006F22C5">
      <w:pPr>
        <w:pStyle w:val="Balk1"/>
        <w:keepNext/>
        <w:keepLines/>
        <w:shd w:val="clear" w:color="auto" w:fill="auto"/>
        <w:spacing w:after="0" w:line="276" w:lineRule="auto"/>
        <w:ind w:left="580"/>
        <w:jc w:val="center"/>
        <w:rPr>
          <w:sz w:val="24"/>
          <w:szCs w:val="24"/>
        </w:rPr>
      </w:pPr>
      <w:bookmarkStart w:id="0" w:name="bookmark1"/>
    </w:p>
    <w:p w14:paraId="4B69B5BB" w14:textId="77777777" w:rsidR="006F22C5" w:rsidRDefault="00000000">
      <w:pPr>
        <w:pStyle w:val="Balk1"/>
        <w:keepNext/>
        <w:keepLines/>
        <w:shd w:val="clear" w:color="auto" w:fill="auto"/>
        <w:spacing w:after="0" w:line="276" w:lineRule="auto"/>
        <w:ind w:left="580"/>
        <w:jc w:val="center"/>
        <w:rPr>
          <w:sz w:val="24"/>
          <w:szCs w:val="24"/>
        </w:rPr>
      </w:pPr>
      <w:r>
        <w:rPr>
          <w:sz w:val="24"/>
          <w:szCs w:val="24"/>
        </w:rPr>
        <w:t>AHİLER ORTAOKULU</w:t>
      </w:r>
    </w:p>
    <w:p w14:paraId="316DB561" w14:textId="0C006364" w:rsidR="006F22C5" w:rsidRDefault="00000000">
      <w:pPr>
        <w:pStyle w:val="Balk1"/>
        <w:keepNext/>
        <w:keepLines/>
        <w:shd w:val="clear" w:color="auto" w:fill="auto"/>
        <w:spacing w:after="0" w:line="276" w:lineRule="auto"/>
        <w:ind w:left="580"/>
        <w:jc w:val="center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2023-2024</w:t>
      </w:r>
      <w:r>
        <w:rPr>
          <w:sz w:val="24"/>
          <w:szCs w:val="24"/>
          <w:lang w:val="da-DK"/>
        </w:rPr>
        <w:t xml:space="preserve"> YILI OKUL A</w:t>
      </w:r>
      <w:r>
        <w:rPr>
          <w:sz w:val="24"/>
          <w:szCs w:val="24"/>
        </w:rPr>
        <w:t>İ</w:t>
      </w:r>
      <w:r>
        <w:rPr>
          <w:sz w:val="24"/>
          <w:szCs w:val="24"/>
          <w:lang w:val="de-DE"/>
        </w:rPr>
        <w:t>LE B</w:t>
      </w:r>
      <w:r>
        <w:rPr>
          <w:sz w:val="24"/>
          <w:szCs w:val="24"/>
        </w:rPr>
        <w:t xml:space="preserve">İRLİĞİ </w:t>
      </w:r>
      <w:r>
        <w:rPr>
          <w:sz w:val="24"/>
          <w:szCs w:val="24"/>
          <w:lang w:val="de-DE"/>
        </w:rPr>
        <w:t>DENET</w:t>
      </w:r>
      <w:r>
        <w:rPr>
          <w:sz w:val="24"/>
          <w:szCs w:val="24"/>
        </w:rPr>
        <w:t>İ</w:t>
      </w:r>
      <w:r>
        <w:rPr>
          <w:sz w:val="24"/>
          <w:szCs w:val="24"/>
          <w:lang w:val="de-DE"/>
        </w:rPr>
        <w:t xml:space="preserve">M KURULU </w:t>
      </w:r>
      <w:r w:rsidR="00B66C7D">
        <w:rPr>
          <w:sz w:val="24"/>
          <w:szCs w:val="24"/>
          <w:lang w:val="de-DE"/>
        </w:rPr>
        <w:t xml:space="preserve">YIL </w:t>
      </w:r>
      <w:r>
        <w:rPr>
          <w:sz w:val="24"/>
          <w:szCs w:val="24"/>
          <w:lang w:val="de-DE"/>
        </w:rPr>
        <w:t xml:space="preserve"> SONU RAPORU</w:t>
      </w:r>
      <w:bookmarkEnd w:id="0"/>
      <w:bookmarkEnd w:id="1"/>
    </w:p>
    <w:p w14:paraId="58D41A09" w14:textId="77777777" w:rsidR="006F22C5" w:rsidRDefault="006F22C5">
      <w:pPr>
        <w:pStyle w:val="Balk1"/>
        <w:keepNext/>
        <w:keepLines/>
        <w:shd w:val="clear" w:color="auto" w:fill="auto"/>
        <w:spacing w:after="0" w:line="220" w:lineRule="exact"/>
        <w:ind w:left="580"/>
        <w:jc w:val="center"/>
        <w:rPr>
          <w:sz w:val="24"/>
          <w:szCs w:val="24"/>
        </w:rPr>
      </w:pPr>
    </w:p>
    <w:p w14:paraId="5BF7B644" w14:textId="6705B2BD" w:rsidR="006F22C5" w:rsidRDefault="00000000">
      <w:pPr>
        <w:pStyle w:val="Gvdemetni"/>
        <w:shd w:val="clear" w:color="auto" w:fill="auto"/>
        <w:spacing w:before="0" w:after="0" w:line="276" w:lineRule="auto"/>
        <w:ind w:right="20" w:firstLine="820"/>
        <w:rPr>
          <w:sz w:val="24"/>
          <w:szCs w:val="24"/>
        </w:rPr>
      </w:pPr>
      <w:r>
        <w:t xml:space="preserve">Ahiler Ortaokulu </w:t>
      </w:r>
      <w:r>
        <w:rPr>
          <w:sz w:val="24"/>
          <w:szCs w:val="24"/>
        </w:rPr>
        <w:t xml:space="preserve">Okul Aile Birliği Denetim Kurulu olarak, Okul Aile Birliği Yönetim Kurulu faaliyetleri </w:t>
      </w:r>
      <w:r w:rsidR="004E4384">
        <w:rPr>
          <w:sz w:val="24"/>
          <w:szCs w:val="24"/>
        </w:rPr>
        <w:t>16</w:t>
      </w:r>
      <w:r>
        <w:rPr>
          <w:sz w:val="24"/>
          <w:szCs w:val="24"/>
        </w:rPr>
        <w:t>/</w:t>
      </w:r>
      <w:r w:rsidR="004E4384">
        <w:rPr>
          <w:sz w:val="24"/>
          <w:szCs w:val="24"/>
        </w:rPr>
        <w:t>10</w:t>
      </w:r>
      <w:r>
        <w:rPr>
          <w:sz w:val="24"/>
          <w:szCs w:val="24"/>
        </w:rPr>
        <w:t>/2024 tarihinde kurulumuzca incelenmiştir.</w:t>
      </w:r>
    </w:p>
    <w:p w14:paraId="4918373A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820"/>
        <w:rPr>
          <w:sz w:val="24"/>
          <w:szCs w:val="24"/>
        </w:rPr>
      </w:pPr>
      <w:r>
        <w:rPr>
          <w:sz w:val="24"/>
          <w:szCs w:val="24"/>
        </w:rPr>
        <w:t xml:space="preserve">Yapılan inceleme sonucuna göre yapılması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al</w:t>
      </w:r>
      <w:proofErr w:type="spellStart"/>
      <w:r>
        <w:rPr>
          <w:sz w:val="24"/>
          <w:szCs w:val="24"/>
        </w:rPr>
        <w:t>ınması</w:t>
      </w:r>
      <w:proofErr w:type="spellEnd"/>
      <w:r>
        <w:rPr>
          <w:sz w:val="24"/>
          <w:szCs w:val="24"/>
        </w:rPr>
        <w:t xml:space="preserve"> gereken tüm iş ve işlemlerin Yönetim Kurulu kararı alınarak gerçekleştiği görülmüştür. Yapılan işlemlerin hepsinin resmi kayıt altına </w:t>
      </w:r>
      <w:proofErr w:type="gramStart"/>
      <w:r>
        <w:rPr>
          <w:sz w:val="24"/>
          <w:szCs w:val="24"/>
        </w:rPr>
        <w:t>alındığı,</w:t>
      </w:r>
      <w:proofErr w:type="gramEnd"/>
      <w:r>
        <w:rPr>
          <w:sz w:val="24"/>
          <w:szCs w:val="24"/>
        </w:rPr>
        <w:t xml:space="preserve"> gerek faturaları gerekse ödemelere ait evrakları muhafaza edildiği belirlenmiştir.</w:t>
      </w:r>
    </w:p>
    <w:p w14:paraId="410B94D2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820"/>
        <w:rPr>
          <w:sz w:val="24"/>
          <w:szCs w:val="24"/>
        </w:rPr>
      </w:pPr>
      <w:r>
        <w:rPr>
          <w:sz w:val="24"/>
          <w:szCs w:val="24"/>
        </w:rPr>
        <w:t>Yapılan iş ve işlemler ile ilgili imza altına alınan kararların düzenli şekilde "Karar Defterine" yazılmış olduğu ve eklerinin de dosyalanmış olduğu görüldü.</w:t>
      </w:r>
    </w:p>
    <w:p w14:paraId="74591394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820"/>
        <w:rPr>
          <w:sz w:val="24"/>
          <w:szCs w:val="24"/>
        </w:rPr>
      </w:pPr>
      <w:r>
        <w:rPr>
          <w:sz w:val="24"/>
          <w:szCs w:val="24"/>
        </w:rPr>
        <w:t>Yönetim Kuruluna ait Dernek Gelir Gider Defterinin de incelenmesinde; bütün gelirler ile giderlerin deftere işlendiği gözlemlenmiştir. Devir işlemi tarihine kadar olan detayların da toplu şekilde son sayfasına yazılarak imzaya hazır edildiği görülmüştür.</w:t>
      </w:r>
    </w:p>
    <w:p w14:paraId="1851060F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820"/>
        <w:rPr>
          <w:sz w:val="24"/>
          <w:szCs w:val="24"/>
        </w:rPr>
      </w:pPr>
      <w:r>
        <w:rPr>
          <w:sz w:val="24"/>
          <w:szCs w:val="24"/>
        </w:rPr>
        <w:t>Yönetim Kurulunun yapmış olduğu bütün gelir kabulü ve harcamalara ait veri girişleri, Milli Eğitim bakanlığını</w:t>
      </w:r>
      <w:r>
        <w:rPr>
          <w:sz w:val="24"/>
          <w:szCs w:val="24"/>
          <w:lang w:val="de-DE"/>
        </w:rPr>
        <w:t>n TEFB</w:t>
      </w:r>
      <w:r>
        <w:rPr>
          <w:sz w:val="24"/>
          <w:szCs w:val="24"/>
        </w:rPr>
        <w:t>İS sistemine işlenmiş olup, işlemlere ait çıktılar dosyalarında muhafaza edildiği görülmüştür.</w:t>
      </w:r>
    </w:p>
    <w:p w14:paraId="77623980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820"/>
        <w:rPr>
          <w:sz w:val="24"/>
          <w:szCs w:val="24"/>
        </w:rPr>
      </w:pPr>
      <w:r>
        <w:rPr>
          <w:sz w:val="24"/>
          <w:szCs w:val="24"/>
        </w:rPr>
        <w:t>Yapılan işlemlerin ödemesi için, Okul Aile Birliğimizin Aydınlıkevler Halkbank Şube hesabından para çekimi işinin düzenli şekilde yapıldığı gözlemlenmiştir. Yapılan harcamalar kadar para çekildiği belirlenmiştir.</w:t>
      </w:r>
    </w:p>
    <w:p w14:paraId="0E44CB5B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709"/>
      </w:pPr>
      <w:r>
        <w:rPr>
          <w:sz w:val="24"/>
          <w:szCs w:val="24"/>
        </w:rPr>
        <w:t>Sonuç olarak;</w:t>
      </w:r>
    </w:p>
    <w:p w14:paraId="003A0C3F" w14:textId="5C0F4FB5" w:rsidR="006F22C5" w:rsidRDefault="00F0226A">
      <w:pPr>
        <w:pStyle w:val="Gvde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17/10/</w:t>
      </w:r>
      <w:proofErr w:type="gramStart"/>
      <w:r>
        <w:rPr>
          <w:rFonts w:ascii="Times New Roman" w:hAnsi="Times New Roman"/>
        </w:rPr>
        <w:t>2024  Tarihi</w:t>
      </w:r>
      <w:proofErr w:type="gramEnd"/>
      <w:r>
        <w:rPr>
          <w:rFonts w:ascii="Times New Roman" w:hAnsi="Times New Roman"/>
        </w:rPr>
        <w:t xml:space="preserve"> İtibarıyla 2023-2024 döneminde Yönetim Kurulunun görevi sırasında gelirleri ve giderleri aşağıdaki gibidir.</w:t>
      </w:r>
    </w:p>
    <w:p w14:paraId="4DF48A7A" w14:textId="770AA954" w:rsidR="006F22C5" w:rsidRDefault="00000000">
      <w:pPr>
        <w:pStyle w:val="Gvde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2024 Yılı Toplam Okul Gideri                       </w:t>
      </w:r>
      <w:r w:rsidR="003B6D74">
        <w:rPr>
          <w:rFonts w:ascii="Times New Roman" w:hAnsi="Times New Roman"/>
        </w:rPr>
        <w:t>196208,74</w:t>
      </w:r>
      <w:r>
        <w:rPr>
          <w:rFonts w:ascii="Times New Roman" w:hAnsi="Times New Roman"/>
        </w:rPr>
        <w:t xml:space="preserve"> TL</w:t>
      </w:r>
    </w:p>
    <w:p w14:paraId="39715000" w14:textId="77777777" w:rsidR="006F22C5" w:rsidRDefault="006F22C5">
      <w:pPr>
        <w:pStyle w:val="Gvde"/>
        <w:ind w:left="426"/>
        <w:rPr>
          <w:rFonts w:ascii="Times New Roman" w:eastAsia="Times New Roman" w:hAnsi="Times New Roman" w:cs="Times New Roman"/>
        </w:rPr>
      </w:pPr>
    </w:p>
    <w:p w14:paraId="4B16E485" w14:textId="4FA254CA" w:rsidR="006F22C5" w:rsidRDefault="00F0226A">
      <w:pPr>
        <w:pStyle w:val="Gvde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17</w:t>
      </w:r>
      <w:r w:rsidR="003B6D74">
        <w:rPr>
          <w:rFonts w:ascii="Times New Roman" w:hAnsi="Times New Roman"/>
        </w:rPr>
        <w:t>/</w:t>
      </w:r>
      <w:r>
        <w:rPr>
          <w:rFonts w:ascii="Times New Roman" w:hAnsi="Times New Roman"/>
        </w:rPr>
        <w:t>10</w:t>
      </w:r>
      <w:r w:rsidR="003B6D74">
        <w:rPr>
          <w:rFonts w:ascii="Times New Roman" w:hAnsi="Times New Roman"/>
        </w:rPr>
        <w:t>/2024</w:t>
      </w:r>
      <w:r>
        <w:rPr>
          <w:rFonts w:ascii="Times New Roman" w:hAnsi="Times New Roman"/>
        </w:rPr>
        <w:t>.Tarihi İtibarıyla 2023-2024 döneminde denetim kurulunun görevi sırasında gelirleri aşağıdaki gibidir</w:t>
      </w:r>
    </w:p>
    <w:p w14:paraId="484997F6" w14:textId="77777777" w:rsidR="006F22C5" w:rsidRDefault="006F22C5">
      <w:pPr>
        <w:pStyle w:val="Gvde"/>
        <w:ind w:left="426"/>
        <w:rPr>
          <w:rFonts w:ascii="Times New Roman" w:eastAsia="Times New Roman" w:hAnsi="Times New Roman" w:cs="Times New Roman"/>
        </w:rPr>
      </w:pPr>
    </w:p>
    <w:p w14:paraId="4A578372" w14:textId="2ACAC2E3" w:rsidR="006F22C5" w:rsidRDefault="00000000">
      <w:pPr>
        <w:pStyle w:val="Gvde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202</w:t>
      </w:r>
      <w:r w:rsidR="00F0226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Yılı Toplam Okul </w:t>
      </w:r>
      <w:r w:rsidR="003B6D74">
        <w:rPr>
          <w:rFonts w:ascii="Times New Roman" w:hAnsi="Times New Roman"/>
        </w:rPr>
        <w:t>Geliri</w:t>
      </w:r>
      <w:r>
        <w:rPr>
          <w:rFonts w:ascii="Times New Roman" w:hAnsi="Times New Roman"/>
        </w:rPr>
        <w:t xml:space="preserve">                       = </w:t>
      </w:r>
      <w:r w:rsidR="003B6D74">
        <w:rPr>
          <w:rFonts w:ascii="Times New Roman" w:hAnsi="Times New Roman"/>
        </w:rPr>
        <w:t>249350,26</w:t>
      </w:r>
      <w:r>
        <w:rPr>
          <w:rFonts w:ascii="Times New Roman" w:hAnsi="Times New Roman"/>
        </w:rPr>
        <w:t>…… TL</w:t>
      </w:r>
    </w:p>
    <w:p w14:paraId="1DE2FD07" w14:textId="77777777" w:rsidR="006F22C5" w:rsidRDefault="006F22C5">
      <w:pPr>
        <w:pStyle w:val="Gvde"/>
        <w:ind w:left="426"/>
        <w:rPr>
          <w:rFonts w:ascii="Times New Roman" w:eastAsia="Times New Roman" w:hAnsi="Times New Roman" w:cs="Times New Roman"/>
          <w:b/>
          <w:bCs/>
        </w:rPr>
      </w:pPr>
    </w:p>
    <w:p w14:paraId="2811C6B1" w14:textId="580EB5C7" w:rsidR="006F22C5" w:rsidRDefault="00000000">
      <w:pPr>
        <w:pStyle w:val="Gvde"/>
        <w:spacing w:line="276" w:lineRule="auto"/>
        <w:ind w:left="426"/>
      </w:pPr>
      <w:r>
        <w:rPr>
          <w:rFonts w:ascii="Times New Roman" w:hAnsi="Times New Roman"/>
          <w:b/>
          <w:bCs/>
        </w:rPr>
        <w:t xml:space="preserve">2023-2024 Eğitim Öğretim </w:t>
      </w:r>
      <w:proofErr w:type="gramStart"/>
      <w:r>
        <w:rPr>
          <w:rFonts w:ascii="Times New Roman" w:hAnsi="Times New Roman"/>
          <w:b/>
          <w:bCs/>
        </w:rPr>
        <w:t xml:space="preserve">Yılı </w:t>
      </w:r>
      <w:r w:rsidR="00F0226A">
        <w:rPr>
          <w:rFonts w:ascii="Times New Roman" w:hAnsi="Times New Roman"/>
          <w:b/>
          <w:bCs/>
        </w:rPr>
        <w:t xml:space="preserve"> 17</w:t>
      </w:r>
      <w:proofErr w:type="gramEnd"/>
      <w:r w:rsidR="00F0226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/</w:t>
      </w:r>
      <w:r w:rsidR="00F0226A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/2024</w:t>
      </w:r>
      <w:r>
        <w:t xml:space="preserve"> t</w:t>
      </w:r>
      <w:r>
        <w:rPr>
          <w:rFonts w:ascii="Times New Roman" w:hAnsi="Times New Roman"/>
        </w:rPr>
        <w:t>arihi İtibarıyla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Halkbank Aydınlıkevler Şubesindeki  TR </w:t>
      </w:r>
      <w:r w:rsidR="00F0226A">
        <w:rPr>
          <w:rFonts w:ascii="Times New Roman" w:hAnsi="Times New Roman"/>
          <w:sz w:val="28"/>
          <w:szCs w:val="28"/>
        </w:rPr>
        <w:t>910001200940000005001863 İ</w:t>
      </w:r>
      <w:r>
        <w:rPr>
          <w:rFonts w:ascii="Times New Roman" w:hAnsi="Times New Roman"/>
          <w:lang w:val="es-ES_tradnl"/>
        </w:rPr>
        <w:t xml:space="preserve">ban </w:t>
      </w:r>
      <w:r w:rsidR="00F0226A">
        <w:rPr>
          <w:rFonts w:ascii="Times New Roman" w:hAnsi="Times New Roman"/>
          <w:lang w:val="es-ES_tradnl"/>
        </w:rPr>
        <w:t>05001863</w:t>
      </w:r>
      <w:r>
        <w:rPr>
          <w:rFonts w:ascii="Times New Roman" w:hAnsi="Times New Roman"/>
          <w:lang w:val="es-ES_tradnl"/>
        </w:rPr>
        <w:t>Numaral</w:t>
      </w:r>
      <w:r>
        <w:rPr>
          <w:rFonts w:ascii="Times New Roman" w:hAnsi="Times New Roman"/>
        </w:rPr>
        <w:t xml:space="preserve">ı hesabına 2024 </w:t>
      </w:r>
      <w:r w:rsidR="00F0226A">
        <w:rPr>
          <w:rFonts w:ascii="Times New Roman" w:hAnsi="Times New Roman"/>
        </w:rPr>
        <w:t>Ekim</w:t>
      </w:r>
      <w:r>
        <w:rPr>
          <w:rFonts w:ascii="Times New Roman" w:hAnsi="Times New Roman"/>
        </w:rPr>
        <w:t xml:space="preserve">  </w:t>
      </w:r>
      <w:r w:rsidR="00F0226A">
        <w:rPr>
          <w:rFonts w:ascii="Times New Roman" w:hAnsi="Times New Roman"/>
        </w:rPr>
        <w:t xml:space="preserve">53141,52 </w:t>
      </w:r>
      <w:r>
        <w:rPr>
          <w:rFonts w:ascii="Times New Roman" w:hAnsi="Times New Roman"/>
        </w:rPr>
        <w:t xml:space="preserve"> TL paranın devrettiği görülmüştür.</w:t>
      </w:r>
    </w:p>
    <w:p w14:paraId="4D004346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Ahiler Ortaokulu Okul Aile Birliği Denetim Kurulu olarak, Yönetim Kurulu tarafından yapılan çalışmaların hepsinin yerinde ve zamanında yapıldığı belirlenmiştir. Okul Aile Birliği Yönetim Kurulu faaliyetlerinin tam ve düzenli olduğu görülmüştür.</w:t>
      </w:r>
    </w:p>
    <w:p w14:paraId="1E21BF81" w14:textId="77777777" w:rsidR="006F22C5" w:rsidRDefault="00000000">
      <w:pPr>
        <w:pStyle w:val="Gvdemetni"/>
        <w:shd w:val="clear" w:color="auto" w:fill="auto"/>
        <w:spacing w:before="0" w:after="0" w:line="276" w:lineRule="auto"/>
        <w:ind w:right="20" w:firstLine="820"/>
        <w:rPr>
          <w:sz w:val="24"/>
          <w:szCs w:val="24"/>
        </w:rPr>
      </w:pPr>
      <w:r>
        <w:rPr>
          <w:sz w:val="24"/>
          <w:szCs w:val="24"/>
        </w:rPr>
        <w:t>Ahiler Ortaokulu Okul Aile Birliği Denetim Kurulu olarak Okul Aile Birliği Yönetim Kurulu Başkanı başta olmak üzere tüm üyelerine hizmetleri iç</w:t>
      </w:r>
      <w:r>
        <w:rPr>
          <w:sz w:val="24"/>
          <w:szCs w:val="24"/>
          <w:lang w:val="en-US"/>
        </w:rPr>
        <w:t xml:space="preserve">in </w:t>
      </w:r>
      <w:proofErr w:type="spellStart"/>
      <w:r>
        <w:rPr>
          <w:sz w:val="24"/>
          <w:szCs w:val="24"/>
          <w:lang w:val="en-US"/>
        </w:rPr>
        <w:t>te</w:t>
      </w:r>
      <w:r>
        <w:rPr>
          <w:sz w:val="24"/>
          <w:szCs w:val="24"/>
        </w:rPr>
        <w:t>şekkür</w:t>
      </w:r>
      <w:proofErr w:type="spellEnd"/>
      <w:r>
        <w:rPr>
          <w:sz w:val="24"/>
          <w:szCs w:val="24"/>
        </w:rPr>
        <w:t xml:space="preserve"> ederiz.</w:t>
      </w:r>
    </w:p>
    <w:p w14:paraId="0FBC80FF" w14:textId="77777777" w:rsidR="006F22C5" w:rsidRDefault="00000000">
      <w:pPr>
        <w:pStyle w:val="Gvde"/>
        <w:ind w:left="426"/>
      </w:pPr>
      <w:r>
        <w:rPr>
          <w:rFonts w:ascii="Times New Roman" w:hAnsi="Times New Roman"/>
        </w:rPr>
        <w:t>İş bu rapor tarafımızdan tanzim edilerek imza altına alınmıştır.</w:t>
      </w:r>
      <w:bookmarkStart w:id="2" w:name="bookmark3"/>
    </w:p>
    <w:p w14:paraId="4DAD74E7" w14:textId="77777777" w:rsidR="006F22C5" w:rsidRDefault="006F22C5">
      <w:pPr>
        <w:pStyle w:val="Balk1"/>
        <w:keepNext/>
        <w:keepLines/>
        <w:shd w:val="clear" w:color="auto" w:fill="auto"/>
        <w:spacing w:after="0" w:line="220" w:lineRule="exact"/>
        <w:ind w:left="3840"/>
        <w:rPr>
          <w:sz w:val="24"/>
          <w:szCs w:val="24"/>
        </w:rPr>
      </w:pPr>
    </w:p>
    <w:p w14:paraId="1E92D6E7" w14:textId="14261E93" w:rsidR="006F22C5" w:rsidRDefault="00A245A7" w:rsidP="00A245A7">
      <w:pPr>
        <w:pStyle w:val="Balk1"/>
        <w:keepNext/>
        <w:keepLines/>
        <w:shd w:val="clear" w:color="auto" w:fill="auto"/>
        <w:spacing w:after="0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  <w:lang w:val="de-DE"/>
        </w:rPr>
        <w:t xml:space="preserve">  DENET</w:t>
      </w:r>
      <w:r w:rsidR="00884925">
        <w:rPr>
          <w:sz w:val="24"/>
          <w:szCs w:val="24"/>
        </w:rPr>
        <w:t>LEME</w:t>
      </w:r>
      <w:r>
        <w:rPr>
          <w:sz w:val="24"/>
          <w:szCs w:val="24"/>
        </w:rPr>
        <w:t xml:space="preserve"> KURULU</w:t>
      </w:r>
      <w:bookmarkEnd w:id="2"/>
    </w:p>
    <w:p w14:paraId="024B135E" w14:textId="77777777" w:rsidR="006F22C5" w:rsidRDefault="006F22C5">
      <w:pPr>
        <w:pStyle w:val="Balk1"/>
        <w:keepNext/>
        <w:keepLines/>
        <w:shd w:val="clear" w:color="auto" w:fill="auto"/>
        <w:spacing w:after="0" w:line="220" w:lineRule="exact"/>
        <w:ind w:left="3840"/>
        <w:rPr>
          <w:sz w:val="24"/>
          <w:szCs w:val="24"/>
        </w:rPr>
      </w:pPr>
    </w:p>
    <w:p w14:paraId="1532C083" w14:textId="2307210A" w:rsidR="006F22C5" w:rsidRDefault="00000000">
      <w:pPr>
        <w:pStyle w:val="Gvdemetni"/>
        <w:shd w:val="clear" w:color="auto" w:fill="auto"/>
        <w:spacing w:before="0" w:after="0" w:line="220" w:lineRule="exact"/>
        <w:jc w:val="left"/>
        <w:rPr>
          <w:sz w:val="24"/>
          <w:szCs w:val="24"/>
        </w:rPr>
        <w:sectPr w:rsidR="006F22C5">
          <w:headerReference w:type="default" r:id="rId6"/>
          <w:footerReference w:type="default" r:id="rId7"/>
          <w:pgSz w:w="11900" w:h="16840"/>
          <w:pgMar w:top="720" w:right="720" w:bottom="567" w:left="720" w:header="0" w:footer="3" w:gutter="0"/>
          <w:cols w:space="708"/>
        </w:sectPr>
      </w:pPr>
      <w:r>
        <w:rPr>
          <w:sz w:val="24"/>
          <w:szCs w:val="24"/>
        </w:rPr>
        <w:t xml:space="preserve">                                                                            </w:t>
      </w:r>
      <w:r w:rsidR="00F0226A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F0226A">
        <w:rPr>
          <w:sz w:val="24"/>
          <w:szCs w:val="24"/>
        </w:rPr>
        <w:t>10</w:t>
      </w:r>
      <w:r>
        <w:rPr>
          <w:sz w:val="24"/>
          <w:szCs w:val="24"/>
        </w:rPr>
        <w:t>/202</w:t>
      </w:r>
      <w:r w:rsidR="00884925">
        <w:rPr>
          <w:sz w:val="24"/>
          <w:szCs w:val="24"/>
        </w:rPr>
        <w:t>4</w:t>
      </w:r>
    </w:p>
    <w:p w14:paraId="20B72253" w14:textId="77777777" w:rsidR="006F22C5" w:rsidRDefault="006F22C5" w:rsidP="00884925">
      <w:pPr>
        <w:pStyle w:val="Balk1"/>
        <w:keepNext/>
        <w:keepLines/>
        <w:shd w:val="clear" w:color="auto" w:fill="auto"/>
        <w:spacing w:after="0" w:line="220" w:lineRule="exact"/>
        <w:rPr>
          <w:sz w:val="24"/>
          <w:szCs w:val="24"/>
        </w:rPr>
      </w:pPr>
    </w:p>
    <w:p w14:paraId="2CAC9203" w14:textId="77777777" w:rsidR="006F22C5" w:rsidRDefault="006F22C5">
      <w:pPr>
        <w:pStyle w:val="Balk1"/>
        <w:keepNext/>
        <w:keepLines/>
        <w:shd w:val="clear" w:color="auto" w:fill="auto"/>
        <w:spacing w:after="0" w:line="220" w:lineRule="exact"/>
        <w:rPr>
          <w:sz w:val="24"/>
          <w:szCs w:val="24"/>
        </w:rPr>
      </w:pPr>
    </w:p>
    <w:p w14:paraId="736A37FB" w14:textId="5105131E" w:rsidR="006F22C5" w:rsidRDefault="00000000">
      <w:pPr>
        <w:pStyle w:val="Gvdemetni"/>
        <w:shd w:val="clear" w:color="auto" w:fill="auto"/>
        <w:tabs>
          <w:tab w:val="left" w:pos="7935"/>
        </w:tabs>
        <w:spacing w:before="0" w:after="0" w:line="220" w:lineRule="exact"/>
        <w:jc w:val="left"/>
        <w:rPr>
          <w:sz w:val="24"/>
          <w:szCs w:val="24"/>
        </w:rPr>
        <w:sectPr w:rsidR="006F22C5">
          <w:type w:val="continuous"/>
          <w:pgSz w:w="11900" w:h="16840"/>
          <w:pgMar w:top="426" w:right="840" w:bottom="567" w:left="1128" w:header="0" w:footer="3" w:gutter="0"/>
          <w:cols w:space="708"/>
        </w:sectPr>
      </w:pPr>
      <w:r>
        <w:rPr>
          <w:sz w:val="24"/>
          <w:szCs w:val="24"/>
        </w:rPr>
        <w:t xml:space="preserve">                       </w:t>
      </w:r>
      <w:r w:rsidR="00151624">
        <w:rPr>
          <w:sz w:val="24"/>
          <w:szCs w:val="24"/>
        </w:rPr>
        <w:t>Denetleme Kurulu</w:t>
      </w:r>
      <w:r>
        <w:rPr>
          <w:sz w:val="24"/>
          <w:szCs w:val="24"/>
        </w:rPr>
        <w:t xml:space="preserve">                                    </w:t>
      </w:r>
      <w:r w:rsidR="0015162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151624">
        <w:rPr>
          <w:sz w:val="24"/>
          <w:szCs w:val="24"/>
        </w:rPr>
        <w:t xml:space="preserve">Denetleme Kurulu   </w:t>
      </w:r>
      <w:r>
        <w:rPr>
          <w:sz w:val="24"/>
          <w:szCs w:val="24"/>
        </w:rPr>
        <w:t xml:space="preserve"> </w:t>
      </w:r>
      <w:r w:rsidR="00151624">
        <w:rPr>
          <w:sz w:val="24"/>
          <w:szCs w:val="24"/>
        </w:rPr>
        <w:t xml:space="preserve">        </w:t>
      </w:r>
    </w:p>
    <w:p w14:paraId="4CF28F8B" w14:textId="46A1E3FA" w:rsidR="006F22C5" w:rsidRDefault="00000000">
      <w:pPr>
        <w:pStyle w:val="Gvdemetni"/>
        <w:shd w:val="clear" w:color="auto" w:fill="auto"/>
        <w:spacing w:before="0" w:after="0" w:line="220" w:lineRule="exact"/>
        <w:ind w:left="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309DF6D9" w14:textId="4E0FB2A4" w:rsidR="00F0226A" w:rsidRDefault="00884925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26A">
        <w:rPr>
          <w:sz w:val="24"/>
          <w:szCs w:val="24"/>
        </w:rPr>
        <w:t xml:space="preserve">    </w:t>
      </w:r>
      <w:r w:rsidR="00151624">
        <w:rPr>
          <w:sz w:val="24"/>
          <w:szCs w:val="24"/>
        </w:rPr>
        <w:t>Muhammed Haydar KARABULUT</w:t>
      </w:r>
      <w:r w:rsidR="00151624"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 xml:space="preserve">  </w:t>
      </w:r>
      <w:r w:rsidR="00151624">
        <w:rPr>
          <w:sz w:val="24"/>
          <w:szCs w:val="24"/>
        </w:rPr>
        <w:t xml:space="preserve">    Nurhan GÖÇMÜŞ</w:t>
      </w:r>
    </w:p>
    <w:p w14:paraId="781C76A8" w14:textId="77777777" w:rsidR="00A245A7" w:rsidRDefault="00A245A7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  <w:rPr>
          <w:sz w:val="24"/>
          <w:szCs w:val="24"/>
        </w:rPr>
      </w:pPr>
    </w:p>
    <w:p w14:paraId="7AB7958B" w14:textId="77777777" w:rsidR="00A245A7" w:rsidRDefault="00A245A7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  <w:rPr>
          <w:sz w:val="24"/>
          <w:szCs w:val="24"/>
        </w:rPr>
      </w:pPr>
    </w:p>
    <w:p w14:paraId="1B356226" w14:textId="3604CC34" w:rsidR="00A245A7" w:rsidRDefault="00A245A7" w:rsidP="00A245A7">
      <w:pPr>
        <w:pStyle w:val="Gvdemetni"/>
        <w:shd w:val="clear" w:color="auto" w:fill="auto"/>
        <w:tabs>
          <w:tab w:val="left" w:pos="2865"/>
        </w:tabs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Ayhan BOZDAĞ</w:t>
      </w:r>
    </w:p>
    <w:p w14:paraId="28DDF523" w14:textId="5D20F5F3" w:rsidR="00A245A7" w:rsidRDefault="00A245A7" w:rsidP="00A245A7">
      <w:pPr>
        <w:pStyle w:val="Gvdemetni"/>
        <w:shd w:val="clear" w:color="auto" w:fill="auto"/>
        <w:tabs>
          <w:tab w:val="left" w:pos="2865"/>
        </w:tabs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Öğrenci Velisi</w:t>
      </w:r>
    </w:p>
    <w:p w14:paraId="37965A55" w14:textId="57095CF6" w:rsidR="00A245A7" w:rsidRDefault="00A245A7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20FB0427" w14:textId="77777777" w:rsidR="00884925" w:rsidRDefault="00884925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  <w:rPr>
          <w:sz w:val="24"/>
          <w:szCs w:val="24"/>
        </w:rPr>
      </w:pPr>
    </w:p>
    <w:p w14:paraId="65E43F39" w14:textId="77777777" w:rsidR="00884925" w:rsidRDefault="00884925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  <w:rPr>
          <w:sz w:val="24"/>
          <w:szCs w:val="24"/>
        </w:rPr>
      </w:pPr>
    </w:p>
    <w:p w14:paraId="23A569F4" w14:textId="77777777" w:rsidR="00884925" w:rsidRDefault="00884925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  <w:rPr>
          <w:sz w:val="24"/>
          <w:szCs w:val="24"/>
        </w:rPr>
      </w:pPr>
    </w:p>
    <w:p w14:paraId="4286F503" w14:textId="1B84D74D" w:rsidR="00884925" w:rsidRDefault="00884925" w:rsidP="00884925">
      <w:pPr>
        <w:pStyle w:val="Gvdemetni"/>
        <w:shd w:val="clear" w:color="auto" w:fill="auto"/>
        <w:tabs>
          <w:tab w:val="center" w:pos="5036"/>
        </w:tabs>
        <w:spacing w:before="0" w:after="0" w:line="220" w:lineRule="exact"/>
        <w:jc w:val="left"/>
      </w:pPr>
      <w:r>
        <w:rPr>
          <w:sz w:val="24"/>
          <w:szCs w:val="24"/>
        </w:rPr>
        <w:t xml:space="preserve">                                                         </w:t>
      </w:r>
    </w:p>
    <w:sectPr w:rsidR="00884925">
      <w:type w:val="continuous"/>
      <w:pgSz w:w="11900" w:h="16840"/>
      <w:pgMar w:top="426" w:right="840" w:bottom="1718" w:left="1128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40B8A" w14:textId="77777777" w:rsidR="006F1E44" w:rsidRDefault="006F1E44">
      <w:r>
        <w:separator/>
      </w:r>
    </w:p>
  </w:endnote>
  <w:endnote w:type="continuationSeparator" w:id="0">
    <w:p w14:paraId="135B137F" w14:textId="77777777" w:rsidR="006F1E44" w:rsidRDefault="006F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16EE" w14:textId="77777777" w:rsidR="006F22C5" w:rsidRDefault="006F22C5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B3DD" w14:textId="77777777" w:rsidR="006F1E44" w:rsidRDefault="006F1E44">
      <w:r>
        <w:separator/>
      </w:r>
    </w:p>
  </w:footnote>
  <w:footnote w:type="continuationSeparator" w:id="0">
    <w:p w14:paraId="3295DEEF" w14:textId="77777777" w:rsidR="006F1E44" w:rsidRDefault="006F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49F0" w14:textId="77777777" w:rsidR="006F22C5" w:rsidRDefault="006F22C5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C5"/>
    <w:rsid w:val="00063C79"/>
    <w:rsid w:val="000914DA"/>
    <w:rsid w:val="00151624"/>
    <w:rsid w:val="003B6D74"/>
    <w:rsid w:val="0046729E"/>
    <w:rsid w:val="00496B1F"/>
    <w:rsid w:val="004E4384"/>
    <w:rsid w:val="006752A3"/>
    <w:rsid w:val="006F1E44"/>
    <w:rsid w:val="006F22C5"/>
    <w:rsid w:val="00884925"/>
    <w:rsid w:val="008C419F"/>
    <w:rsid w:val="00A245A7"/>
    <w:rsid w:val="00B41C90"/>
    <w:rsid w:val="00B66C7D"/>
    <w:rsid w:val="00D21DC0"/>
    <w:rsid w:val="00F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D5B3"/>
  <w15:docId w15:val="{0705D9F6-DE8D-4BA9-9C03-4B071EB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alk1">
    <w:name w:val="Başlık #1"/>
    <w:pPr>
      <w:shd w:val="clear" w:color="auto" w:fill="FFFFFF"/>
      <w:spacing w:after="60" w:line="20" w:lineRule="atLeast"/>
      <w:outlineLv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Gvdemetni">
    <w:name w:val="Gövde metni"/>
    <w:pPr>
      <w:shd w:val="clear" w:color="auto" w:fill="FFFFFF"/>
      <w:spacing w:before="420" w:after="240" w:line="317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Gvde">
    <w:name w:val="Gövde"/>
    <w:rPr>
      <w:rFonts w:ascii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Ahiler</dc:creator>
  <cp:lastModifiedBy>An-ahioo.lab01</cp:lastModifiedBy>
  <cp:revision>8</cp:revision>
  <dcterms:created xsi:type="dcterms:W3CDTF">2024-09-26T07:10:00Z</dcterms:created>
  <dcterms:modified xsi:type="dcterms:W3CDTF">2024-09-26T11:49:00Z</dcterms:modified>
</cp:coreProperties>
</file>